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56" w:rsidRDefault="00430B56" w:rsidP="00430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7EA" w:rsidRDefault="002547EA" w:rsidP="00430B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198DDE38" wp14:editId="7292B6EC">
            <wp:extent cx="6659880" cy="9412411"/>
            <wp:effectExtent l="0" t="0" r="0" b="0"/>
            <wp:docPr id="3" name="Рисунок 3" descr="C:\Users\Пользователь\Desktop\2018-06-08\Scan1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8-06-08\Scan10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EA" w:rsidRDefault="002547EA" w:rsidP="00430B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B56" w:rsidRDefault="00430B56" w:rsidP="00430B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C05370">
        <w:rPr>
          <w:rFonts w:ascii="Times New Roman" w:hAnsi="Times New Roman" w:cs="Times New Roman"/>
          <w:b/>
          <w:bCs/>
          <w:sz w:val="24"/>
          <w:szCs w:val="28"/>
        </w:rPr>
        <w:t>СОДЕРЖАНИЕ</w:t>
      </w:r>
    </w:p>
    <w:p w:rsidR="00430B56" w:rsidRPr="00A45A1B" w:rsidRDefault="00430B56" w:rsidP="00430B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A45A1B">
        <w:rPr>
          <w:rFonts w:ascii="Times New Roman" w:hAnsi="Times New Roman" w:cs="Times New Roman"/>
          <w:bCs/>
          <w:sz w:val="24"/>
          <w:szCs w:val="28"/>
        </w:rPr>
        <w:t>Стр.</w:t>
      </w:r>
    </w:p>
    <w:p w:rsidR="00430B56" w:rsidRPr="00C05370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05370">
        <w:rPr>
          <w:rFonts w:ascii="Times New Roman" w:hAnsi="Times New Roman" w:cs="Times New Roman"/>
          <w:sz w:val="24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05370">
        <w:rPr>
          <w:rFonts w:ascii="Times New Roman" w:hAnsi="Times New Roman" w:cs="Times New Roman"/>
          <w:sz w:val="24"/>
          <w:szCs w:val="28"/>
        </w:rPr>
        <w:t>- 3</w:t>
      </w:r>
    </w:p>
    <w:p w:rsidR="00430B56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Актуальность, педагогическая целесообразность</w:t>
      </w:r>
    </w:p>
    <w:p w:rsidR="00430B56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Цель, задачи</w:t>
      </w:r>
    </w:p>
    <w:p w:rsidR="00430B56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 воспитанников</w:t>
      </w:r>
    </w:p>
    <w:p w:rsidR="00430B56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Срок реализации программы</w:t>
      </w:r>
    </w:p>
    <w:p w:rsidR="00430B56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Формы, режим занятий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430B56" w:rsidRDefault="00430B56" w:rsidP="00430B56">
      <w:pPr>
        <w:tabs>
          <w:tab w:val="left" w:pos="37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Ожидаемые результаты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430B56" w:rsidRPr="00C05370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Перспективный план</w:t>
      </w:r>
      <w:r>
        <w:rPr>
          <w:rFonts w:ascii="Times New Roman" w:hAnsi="Times New Roman" w:cs="Times New Roman"/>
          <w:sz w:val="24"/>
          <w:szCs w:val="28"/>
        </w:rPr>
        <w:tab/>
        <w:t>- 5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430B56" w:rsidRPr="00C05370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05370">
        <w:rPr>
          <w:rFonts w:ascii="Times New Roman" w:hAnsi="Times New Roman" w:cs="Times New Roman"/>
          <w:sz w:val="24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05370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430B56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05370">
        <w:rPr>
          <w:rFonts w:ascii="Times New Roman" w:hAnsi="Times New Roman" w:cs="Times New Roman"/>
          <w:sz w:val="24"/>
          <w:szCs w:val="28"/>
        </w:rPr>
        <w:t>Литература, использованная при создании программы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- 7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430B56" w:rsidRPr="00C05370" w:rsidRDefault="00430B56" w:rsidP="00430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430B56" w:rsidRDefault="00430B56" w:rsidP="00430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0B56" w:rsidRPr="007158DB" w:rsidRDefault="00430B56" w:rsidP="00430B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В современных условиях, проблеме творчества и творческой личности уделяют внимание и педагоги и психологи. Психологи убедительно доказали, что задатки творческих способностей присущи любому ребёнку. Не менее важным является вывод психолого-педагогической науки о том, что творческие способности необходимо развивать с раннего детства. 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У большинства современных детей отмечается общее моторное отставание.  Следствие слабого развития общей моторики, и в частности руки, общая неготовность большинства современных детей к письму или проблемы с речевым развитием. С большой долей вероятности можно заключить, что, если с речью не все в порядке, существуют проблемы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смоторикой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 последнее время развитию мелкой моторики педагоги и психологи придают всё большее значение, ведь оно является важной составляющей обучения и развития ребёнка.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В. А.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Одной из эффективных форм развития мелкой моторики рук детей являются занятия по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.</w:t>
      </w:r>
    </w:p>
    <w:p w:rsidR="00430B56" w:rsidRPr="000066B6" w:rsidRDefault="00430B56" w:rsidP="0043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Реализация этого способа подробно описана в учебно-методических пособиях: Н. Н.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«Техника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для дошкольников», Л. И.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Бурундукова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«Волшебная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».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«Волшебная мастерская» </w:t>
      </w:r>
      <w:r w:rsidRPr="000066B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является программой дополнительного образования для детей   нацелена на обеспечение самоопределения личности ребенка, создание условий для ее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, формирование эстетического вкуса, творческих способностей. 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Программа основывается на использовании техники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ниткографии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) – как одного из видов прикладного искусства. Это техника создания картин из ниток на твердой основе. Её также называют вышивкой по картону. В настоящее время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пользуется необычайной популярностью. Она привлекает простотой исполнения и эффектностью готовых работ. 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способствуют: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развитию у ребенка мелкой моторики пальцев рук (что оказывает положительное влияние на речевые зоны коры головного мозга, 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глазомера, 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логического мышления, 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воображения, 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волевых качеств (усидчивости, терпения, умения доводить работу до конца, художественных способностей и эстетического вкуса.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На занятиях дети приобретают практические навыки (владение иглой, ножницами, закрепляют полученные ранее знания о геометрических фигурах, счёте).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066B6">
        <w:rPr>
          <w:rFonts w:ascii="Times New Roman" w:hAnsi="Times New Roman" w:cs="Times New Roman"/>
          <w:sz w:val="24"/>
          <w:szCs w:val="24"/>
        </w:rPr>
        <w:t xml:space="preserve"> разработки данной программы заключается в идее использования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–одного из видов прикладного искусства, как эффективного средства при подготовке ребенка к школе, в плане развития его умственных, ручных, творческих, коммуникативных способностей. 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: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способствуют развитию мелкой моторики рук, что в свою очередь влияет на интеллектуальное и речевое развитие ребенка;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обеспечивают эмоциональное благополучие ребёнка;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способствуют це</w:t>
      </w:r>
      <w:r>
        <w:rPr>
          <w:rFonts w:ascii="Times New Roman" w:hAnsi="Times New Roman" w:cs="Times New Roman"/>
          <w:sz w:val="24"/>
          <w:szCs w:val="24"/>
        </w:rPr>
        <w:t>лостному процессу психического,</w:t>
      </w:r>
      <w:r w:rsidRPr="000066B6">
        <w:rPr>
          <w:rFonts w:ascii="Times New Roman" w:hAnsi="Times New Roman" w:cs="Times New Roman"/>
          <w:sz w:val="24"/>
          <w:szCs w:val="24"/>
        </w:rPr>
        <w:t xml:space="preserve"> умственного и физического развития ребёнка.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создают условия для самореализации личности.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066B6">
        <w:rPr>
          <w:rFonts w:ascii="Times New Roman" w:hAnsi="Times New Roman" w:cs="Times New Roman"/>
          <w:sz w:val="24"/>
          <w:szCs w:val="24"/>
        </w:rPr>
        <w:t xml:space="preserve">: развитие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особых детей и детей, испытывающих трудности в социальной адаптации.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066B6">
        <w:rPr>
          <w:rFonts w:ascii="Times New Roman" w:hAnsi="Times New Roman" w:cs="Times New Roman"/>
          <w:sz w:val="24"/>
          <w:szCs w:val="24"/>
        </w:rPr>
        <w:t>: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6B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детям понятие о разных углах: величине, длине сторон;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понятие об окружности, хорде разной длины и её направлении;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детям понять, что количество не зависит от расстояния;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lastRenderedPageBreak/>
        <w:t>дать понятие о точке отсчёта;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понятие о середине, центре, вершине, крае;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научить различать изнаночную и лицевую стороны изделия;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обучить плоскостному моделированию – умению составлять из окружностей и углов (треугольников) изображения предметов и композиций;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научить владеть иголкой, ниткой;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научить технике работы с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6B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упражнять детей в количественном и порядковом счёте;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закрепить понятие, что результат количественного счёта не зависит от начала отсчёта и направления счёта;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закрепить знание направлений: вверху, внизу, слева, справа;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развивать цветовое восприятие: дать понятие о холодных и тёплых тонах, научить подбирать цвет к фону;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способствовать развитию абстрактного мышления;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закрепить понятие «зеркальное изображение»;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развивать мускулатуру кисти руки, глазомер, остроту зрения;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развивать активный и пассивный словарь детей;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способствовать введению в активный словарь детей математических терминов.</w:t>
      </w:r>
    </w:p>
    <w:p w:rsidR="00430B56" w:rsidRPr="000066B6" w:rsidRDefault="00430B56" w:rsidP="00430B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6B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30B56" w:rsidRPr="000066B6" w:rsidRDefault="00430B56" w:rsidP="00430B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воспитывать усидчивость, терпение, внимательность, старательность;</w:t>
      </w:r>
    </w:p>
    <w:p w:rsidR="00430B56" w:rsidRPr="000066B6" w:rsidRDefault="00430B56" w:rsidP="00430B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воспитывать эстетический вкус.</w:t>
      </w:r>
    </w:p>
    <w:p w:rsidR="00430B56" w:rsidRPr="000066B6" w:rsidRDefault="00430B56" w:rsidP="00430B5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 xml:space="preserve">Возраст воспитанников: </w:t>
      </w:r>
      <w:r w:rsidR="00F25FDD">
        <w:rPr>
          <w:rFonts w:ascii="Times New Roman" w:hAnsi="Times New Roman" w:cs="Times New Roman"/>
          <w:bCs/>
          <w:sz w:val="24"/>
          <w:szCs w:val="24"/>
        </w:rPr>
        <w:t>6</w:t>
      </w:r>
      <w:r w:rsidRPr="000066B6">
        <w:rPr>
          <w:rFonts w:ascii="Times New Roman" w:hAnsi="Times New Roman" w:cs="Times New Roman"/>
          <w:bCs/>
          <w:sz w:val="24"/>
          <w:szCs w:val="24"/>
        </w:rPr>
        <w:t xml:space="preserve"> – 18 лет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0066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21 день.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b/>
          <w:bCs/>
          <w:color w:val="000000"/>
        </w:rPr>
        <w:t>Формы организации деятельности учащихся на занятиях: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групповая</w:t>
      </w:r>
    </w:p>
    <w:p w:rsidR="00430B5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индивидуальная</w:t>
      </w:r>
    </w:p>
    <w:p w:rsidR="00430B56" w:rsidRDefault="00430B56" w:rsidP="0043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</w:t>
      </w:r>
      <w:r w:rsidR="00F25FDD">
        <w:rPr>
          <w:rFonts w:ascii="Times New Roman" w:hAnsi="Times New Roman" w:cs="Times New Roman"/>
          <w:sz w:val="24"/>
          <w:szCs w:val="24"/>
        </w:rPr>
        <w:t xml:space="preserve">тельность занятий 20-40 мин., </w:t>
      </w:r>
      <w:r w:rsidR="005436A2">
        <w:rPr>
          <w:rFonts w:ascii="Times New Roman" w:hAnsi="Times New Roman" w:cs="Times New Roman"/>
          <w:sz w:val="24"/>
          <w:szCs w:val="24"/>
        </w:rPr>
        <w:t>10 занятий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b/>
          <w:bCs/>
          <w:color w:val="000000"/>
        </w:rPr>
        <w:t>Форма занятий: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практические занятия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выставки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конкурсы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b/>
          <w:bCs/>
          <w:color w:val="000000"/>
        </w:rPr>
        <w:t>Методы проведения занятий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Словесные: изложение материала, беседы, инструкции, анализ выполненных работ.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Наглядные: компьютерные разработки, иллюстрации готовых работ, инструкционные карты, таблицы, схемы.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Практические: упражнения, работы по образцу,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 xml:space="preserve">Творческие и индивидуальные работы </w:t>
      </w:r>
      <w:r>
        <w:rPr>
          <w:color w:val="000000"/>
        </w:rPr>
        <w:t>воспитанников</w:t>
      </w:r>
      <w:r w:rsidRPr="000066B6">
        <w:rPr>
          <w:color w:val="000000"/>
        </w:rPr>
        <w:t>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Объяснительно-иллюстративные методы: - это способ взаимодействия педагога и ребёнка.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Репродуктивные методы (при этом методе учащиеся воспроизводят полученные знания и освоенные способы деятельности).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Частично-поисковые (где дети участвуют в коллективном решении поставленной задачи, это степень активности ребёнка)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>Способы проверки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Педагогическое наблюдение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Анализ детских работ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Работы по образцу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Творческие работы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>Способы проверки ожидаемых результатов</w:t>
      </w:r>
    </w:p>
    <w:p w:rsidR="00430B56" w:rsidRPr="000066B6" w:rsidRDefault="00430B56" w:rsidP="00430B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Итогом реализации программы является традиционная выставка работ детей. А также участие лучших работ в конкурсах по декоративно-прикладному творчеству,</w:t>
      </w:r>
      <w:r w:rsidR="00F25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6B6">
        <w:rPr>
          <w:rFonts w:ascii="Times New Roman" w:hAnsi="Times New Roman" w:cs="Times New Roman"/>
          <w:bCs/>
          <w:sz w:val="24"/>
          <w:szCs w:val="24"/>
        </w:rPr>
        <w:t>изготовление подарков к праздникам.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0066B6">
        <w:rPr>
          <w:rFonts w:ascii="Times New Roman" w:hAnsi="Times New Roman" w:cs="Times New Roman"/>
          <w:bCs/>
          <w:sz w:val="24"/>
          <w:szCs w:val="24"/>
        </w:rPr>
        <w:t>аучатся владеть иголкой,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ниткой;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</w:t>
      </w:r>
      <w:r w:rsidRPr="000066B6">
        <w:rPr>
          <w:rFonts w:ascii="Times New Roman" w:hAnsi="Times New Roman" w:cs="Times New Roman"/>
          <w:bCs/>
          <w:sz w:val="24"/>
          <w:szCs w:val="24"/>
        </w:rPr>
        <w:t>своят работу в технике «</w:t>
      </w:r>
      <w:proofErr w:type="spellStart"/>
      <w:r w:rsidRPr="000066B6">
        <w:rPr>
          <w:rFonts w:ascii="Times New Roman" w:hAnsi="Times New Roman" w:cs="Times New Roman"/>
          <w:bCs/>
          <w:sz w:val="24"/>
          <w:szCs w:val="24"/>
        </w:rPr>
        <w:t>Изонить</w:t>
      </w:r>
      <w:proofErr w:type="spellEnd"/>
      <w:r w:rsidRPr="000066B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0066B6">
        <w:rPr>
          <w:rFonts w:ascii="Times New Roman" w:hAnsi="Times New Roman" w:cs="Times New Roman"/>
          <w:bCs/>
          <w:sz w:val="24"/>
          <w:szCs w:val="24"/>
        </w:rPr>
        <w:t>аучатся различать изнан</w:t>
      </w:r>
      <w:r>
        <w:rPr>
          <w:rFonts w:ascii="Times New Roman" w:hAnsi="Times New Roman" w:cs="Times New Roman"/>
          <w:bCs/>
          <w:sz w:val="24"/>
          <w:szCs w:val="24"/>
        </w:rPr>
        <w:t>очную и лицевую стороны изделия;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Pr="000066B6">
        <w:rPr>
          <w:rFonts w:ascii="Times New Roman" w:hAnsi="Times New Roman" w:cs="Times New Roman"/>
          <w:bCs/>
          <w:sz w:val="24"/>
          <w:szCs w:val="24"/>
        </w:rPr>
        <w:t>акрепят знания о геометрических фигурах, о количественном и порядковом счете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0066B6">
        <w:rPr>
          <w:rFonts w:ascii="Times New Roman" w:hAnsi="Times New Roman" w:cs="Times New Roman"/>
          <w:bCs/>
          <w:sz w:val="24"/>
          <w:szCs w:val="24"/>
        </w:rPr>
        <w:t>буч</w:t>
      </w:r>
      <w:r>
        <w:rPr>
          <w:rFonts w:ascii="Times New Roman" w:hAnsi="Times New Roman" w:cs="Times New Roman"/>
          <w:bCs/>
          <w:sz w:val="24"/>
          <w:szCs w:val="24"/>
        </w:rPr>
        <w:t>атся плоскостному моделированию;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0066B6">
        <w:rPr>
          <w:rFonts w:ascii="Times New Roman" w:hAnsi="Times New Roman" w:cs="Times New Roman"/>
          <w:bCs/>
          <w:sz w:val="24"/>
          <w:szCs w:val="24"/>
        </w:rPr>
        <w:t>аучатся давать оценку изготовленному изделию, смогут предложить альтернативные вар</w:t>
      </w:r>
      <w:r>
        <w:rPr>
          <w:rFonts w:ascii="Times New Roman" w:hAnsi="Times New Roman" w:cs="Times New Roman"/>
          <w:bCs/>
          <w:sz w:val="24"/>
          <w:szCs w:val="24"/>
        </w:rPr>
        <w:t>ианты и проекты их изготовления;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0066B6">
        <w:rPr>
          <w:rFonts w:ascii="Times New Roman" w:hAnsi="Times New Roman" w:cs="Times New Roman"/>
          <w:bCs/>
          <w:sz w:val="24"/>
          <w:szCs w:val="24"/>
        </w:rPr>
        <w:t>зготовят несколько качествен</w:t>
      </w:r>
      <w:r>
        <w:rPr>
          <w:rFonts w:ascii="Times New Roman" w:hAnsi="Times New Roman" w:cs="Times New Roman"/>
          <w:bCs/>
          <w:sz w:val="24"/>
          <w:szCs w:val="24"/>
        </w:rPr>
        <w:t>но выполненных творческих работ;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</w:t>
      </w:r>
      <w:r w:rsidRPr="000066B6">
        <w:rPr>
          <w:rFonts w:ascii="Times New Roman" w:hAnsi="Times New Roman" w:cs="Times New Roman"/>
          <w:bCs/>
          <w:sz w:val="24"/>
          <w:szCs w:val="24"/>
        </w:rPr>
        <w:t>удут пользоваться принципами сочетания цветов и оттенков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выполнении практических работ;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</w:t>
      </w:r>
      <w:r w:rsidRPr="000066B6">
        <w:rPr>
          <w:rFonts w:ascii="Times New Roman" w:hAnsi="Times New Roman" w:cs="Times New Roman"/>
          <w:bCs/>
          <w:sz w:val="24"/>
          <w:szCs w:val="24"/>
        </w:rPr>
        <w:t>удут способны дове</w:t>
      </w:r>
      <w:r>
        <w:rPr>
          <w:rFonts w:ascii="Times New Roman" w:hAnsi="Times New Roman" w:cs="Times New Roman"/>
          <w:bCs/>
          <w:sz w:val="24"/>
          <w:szCs w:val="24"/>
        </w:rPr>
        <w:t>сти выполняемую работу до конца;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0066B6">
        <w:rPr>
          <w:rFonts w:ascii="Times New Roman" w:hAnsi="Times New Roman" w:cs="Times New Roman"/>
          <w:bCs/>
          <w:sz w:val="24"/>
          <w:szCs w:val="24"/>
        </w:rPr>
        <w:t xml:space="preserve"> детей будет сформирован интерес к традициям народного декоративно-прикладного творчества.</w:t>
      </w:r>
    </w:p>
    <w:p w:rsidR="00430B56" w:rsidRPr="00760095" w:rsidRDefault="00430B56" w:rsidP="007600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Наградой за старание служит радость от выполненной работ</w:t>
      </w:r>
      <w:r w:rsidR="00760095">
        <w:rPr>
          <w:rFonts w:ascii="Times New Roman" w:hAnsi="Times New Roman" w:cs="Times New Roman"/>
          <w:bCs/>
          <w:sz w:val="24"/>
          <w:szCs w:val="24"/>
        </w:rPr>
        <w:t>ы для подарка родным и друзьям.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Методическое обеспечение программы</w:t>
      </w:r>
    </w:p>
    <w:p w:rsidR="005436A2" w:rsidRPr="00FB2FC0" w:rsidRDefault="005436A2" w:rsidP="005436A2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   </w:t>
      </w:r>
      <w:r w:rsidRPr="00FB2FC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Оборудование: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столы; стулья;</w:t>
      </w: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стенды для демонс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трации информационного, </w:t>
      </w: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наглядного материала, выставочных образцов.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  Дидактический материал: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иллюстрации;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образцы работ;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схемы (техника заполнения фигур);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стихи, загадки.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Инструменты и приспособления: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иголка для вышивания (с широким ушком и тупым концом);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цветные нити разного качества;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ножницы с тупым концом;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шило;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кусок линолеума примерно 25х25 см;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цветной картон, бархатная бумага разного размера;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линейка, трафареты, фигурные лекала;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цветные карандаши, ручки, фломастеры;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бросовый материал для дополнения изображения.</w:t>
      </w:r>
    </w:p>
    <w:p w:rsidR="005436A2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36A2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36A2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36A2" w:rsidRPr="00284EC9" w:rsidRDefault="005436A2" w:rsidP="005436A2">
      <w:pPr>
        <w:spacing w:after="0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Список л</w:t>
      </w:r>
      <w:r w:rsidRPr="00284E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итература</w:t>
      </w:r>
    </w:p>
    <w:p w:rsidR="005436A2" w:rsidRPr="009525C3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36A2" w:rsidRDefault="005436A2" w:rsidP="0054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A">
        <w:rPr>
          <w:rFonts w:ascii="Times New Roman" w:hAnsi="Times New Roman" w:cs="Times New Roman"/>
          <w:sz w:val="24"/>
          <w:szCs w:val="24"/>
        </w:rPr>
        <w:t>Гусарова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 Н.,</w:t>
      </w:r>
      <w:r w:rsidRPr="00ED0DAA">
        <w:rPr>
          <w:rFonts w:ascii="Times New Roman" w:hAnsi="Times New Roman" w:cs="Times New Roman"/>
          <w:sz w:val="24"/>
          <w:szCs w:val="24"/>
        </w:rPr>
        <w:t xml:space="preserve"> «Те</w:t>
      </w:r>
      <w:r>
        <w:rPr>
          <w:rFonts w:ascii="Times New Roman" w:hAnsi="Times New Roman" w:cs="Times New Roman"/>
          <w:sz w:val="24"/>
          <w:szCs w:val="24"/>
        </w:rPr>
        <w:t xml:space="preserve">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дошкольников»</w:t>
      </w:r>
    </w:p>
    <w:p w:rsidR="005436A2" w:rsidRPr="00ED0DAA" w:rsidRDefault="005436A2" w:rsidP="0054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И., «Волшебная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2FC0">
        <w:rPr>
          <w:rFonts w:ascii="Times New Roman" w:hAnsi="Times New Roman" w:cs="Times New Roman"/>
          <w:sz w:val="24"/>
          <w:szCs w:val="24"/>
        </w:rPr>
        <w:t>Белоши</w:t>
      </w:r>
      <w:r>
        <w:rPr>
          <w:rFonts w:ascii="Times New Roman" w:hAnsi="Times New Roman" w:cs="Times New Roman"/>
          <w:sz w:val="24"/>
          <w:szCs w:val="24"/>
        </w:rPr>
        <w:t>стаяА.В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ЖуковаО.Г</w:t>
      </w:r>
      <w:proofErr w:type="spellEnd"/>
      <w:r>
        <w:rPr>
          <w:rFonts w:ascii="Times New Roman" w:hAnsi="Times New Roman" w:cs="Times New Roman"/>
          <w:sz w:val="24"/>
          <w:szCs w:val="24"/>
        </w:rPr>
        <w:t>., «</w:t>
      </w:r>
      <w:r w:rsidRPr="00284EC9">
        <w:rPr>
          <w:rFonts w:ascii="Times New Roman" w:hAnsi="Times New Roman" w:cs="Times New Roman"/>
          <w:sz w:val="24"/>
          <w:szCs w:val="24"/>
        </w:rPr>
        <w:t>Волшебные ниточк</w:t>
      </w:r>
      <w:r>
        <w:rPr>
          <w:rFonts w:ascii="Times New Roman" w:hAnsi="Times New Roman" w:cs="Times New Roman"/>
          <w:sz w:val="24"/>
          <w:szCs w:val="24"/>
        </w:rPr>
        <w:t>и: Пособие для занятий с детьми»</w:t>
      </w:r>
    </w:p>
    <w:p w:rsidR="005436A2" w:rsidRDefault="005436A2" w:rsidP="005436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ЛеоноваО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>«Рисуем нитью ажурные картинки»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Торгашова В.Н., «Рисуем нитью»</w:t>
      </w:r>
    </w:p>
    <w:p w:rsidR="005436A2" w:rsidRDefault="005436A2" w:rsidP="005436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0095" w:rsidRDefault="00760095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A2" w:rsidRDefault="005436A2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5436A2" w:rsidSect="005436A2">
          <w:footerReference w:type="default" r:id="rId8"/>
          <w:pgSz w:w="11906" w:h="16838"/>
          <w:pgMar w:top="567" w:right="567" w:bottom="567" w:left="851" w:header="283" w:footer="709" w:gutter="0"/>
          <w:pgNumType w:start="0"/>
          <w:cols w:space="708"/>
          <w:titlePg/>
          <w:docGrid w:linePitch="360"/>
        </w:sectPr>
      </w:pPr>
    </w:p>
    <w:p w:rsidR="00430B56" w:rsidRDefault="007127DA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7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и содержание программы «</w:t>
      </w:r>
      <w:r w:rsidR="005436A2">
        <w:rPr>
          <w:rFonts w:ascii="Times New Roman" w:eastAsia="Calibri" w:hAnsi="Times New Roman" w:cs="Times New Roman"/>
          <w:b/>
          <w:sz w:val="24"/>
          <w:szCs w:val="24"/>
        </w:rPr>
        <w:t>Морская миля</w:t>
      </w:r>
      <w:r w:rsidRPr="007127DA">
        <w:rPr>
          <w:rFonts w:ascii="Times New Roman" w:eastAsia="Calibri" w:hAnsi="Times New Roman" w:cs="Times New Roman"/>
          <w:b/>
          <w:sz w:val="24"/>
          <w:szCs w:val="24"/>
        </w:rPr>
        <w:t>»  2018г</w:t>
      </w:r>
    </w:p>
    <w:p w:rsidR="005436A2" w:rsidRDefault="005436A2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914"/>
        <w:gridCol w:w="1134"/>
        <w:gridCol w:w="2410"/>
        <w:gridCol w:w="1417"/>
        <w:gridCol w:w="1701"/>
        <w:gridCol w:w="851"/>
        <w:gridCol w:w="2409"/>
        <w:gridCol w:w="1560"/>
        <w:gridCol w:w="1701"/>
        <w:gridCol w:w="1275"/>
      </w:tblGrid>
      <w:tr w:rsidR="005436A2" w:rsidRPr="005436A2" w:rsidTr="00BA3A6D">
        <w:tc>
          <w:tcPr>
            <w:tcW w:w="612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и методы        </w:t>
            </w:r>
          </w:p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 учетом воспитательных задач)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-и</w:t>
            </w:r>
          </w:p>
        </w:tc>
      </w:tr>
      <w:tr w:rsidR="005436A2" w:rsidRPr="005436A2" w:rsidTr="00BA3A6D">
        <w:tc>
          <w:tcPr>
            <w:tcW w:w="612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5436A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«Морская звезда»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техникой безопасности при работе с иглой, ножницами. Познакомить с техникой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- научить отличать лицевую и изнаночную стороны изделий. Научить выполнять окружности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»; Воспитывать старательность, эстетический вкус.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». Показ образцов, последовательность работы.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на картоне морскую звезду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Словестные: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Рассказ;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Наглядные: образцы</w:t>
            </w:r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умение выполнять окружности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развивать умение любоваться природными форами и преобразовывать их в декоративные;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воспитывать любовь и уважение к близким людям, желание доставить радость своей работой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Показ образцов. Последовательность работы.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на картоне золотую рыбку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подгруппам; словестные; наглядные</w:t>
            </w:r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навыки выполнения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 окружностей и углов;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развивать чувство пространственного и композиционного представления. Воспитывать усидчивость, внимательность.</w:t>
            </w: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на картоне кораблик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подгруппам; словестные; наглядные</w:t>
            </w:r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Продолжить обучение детей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», научить выполнять тупой угол;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закреплять знание правил работы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подбирать цвета нитей;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формировать интерес к занятиям 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изонитью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. Воспитывать внимательность, старательность.</w:t>
            </w: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на картоне дельфина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подгруппам; словестные; наглядные</w:t>
            </w:r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знание последовательности работы в соответствии с правилами выполнения угла;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побуждать детей к самостоятельному выбору цвета ниток;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воспитывать терпение и усидчивость.</w:t>
            </w: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Вышивание  на картоне 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крабика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подгруппам; словестные; наглядные</w:t>
            </w:r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36A2" w:rsidRDefault="005436A2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095" w:rsidRPr="00760095" w:rsidRDefault="00760095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B56" w:rsidRDefault="00430B56" w:rsidP="00430B56">
      <w:pPr>
        <w:spacing w:after="0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430B56" w:rsidSect="005436A2">
      <w:pgSz w:w="16838" w:h="11906" w:orient="landscape"/>
      <w:pgMar w:top="567" w:right="567" w:bottom="851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F3" w:rsidRDefault="00CA11F3" w:rsidP="00430B56">
      <w:pPr>
        <w:spacing w:after="0" w:line="240" w:lineRule="auto"/>
      </w:pPr>
      <w:r>
        <w:separator/>
      </w:r>
    </w:p>
  </w:endnote>
  <w:endnote w:type="continuationSeparator" w:id="0">
    <w:p w:rsidR="00CA11F3" w:rsidRDefault="00CA11F3" w:rsidP="004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0245"/>
      <w:showingPlcHdr/>
    </w:sdtPr>
    <w:sdtEndPr/>
    <w:sdtContent>
      <w:p w:rsidR="00430B56" w:rsidRDefault="005436A2" w:rsidP="005436A2">
        <w:pPr>
          <w:pStyle w:val="ab"/>
          <w:jc w:val="center"/>
        </w:pPr>
        <w:r>
          <w:t xml:space="preserve">     </w:t>
        </w:r>
      </w:p>
    </w:sdtContent>
  </w:sdt>
  <w:p w:rsidR="00430B56" w:rsidRDefault="00430B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F3" w:rsidRDefault="00CA11F3" w:rsidP="00430B56">
      <w:pPr>
        <w:spacing w:after="0" w:line="240" w:lineRule="auto"/>
      </w:pPr>
      <w:r>
        <w:separator/>
      </w:r>
    </w:p>
  </w:footnote>
  <w:footnote w:type="continuationSeparator" w:id="0">
    <w:p w:rsidR="00CA11F3" w:rsidRDefault="00CA11F3" w:rsidP="0043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687"/>
    <w:multiLevelType w:val="hybridMultilevel"/>
    <w:tmpl w:val="A46A1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1B6"/>
    <w:multiLevelType w:val="hybridMultilevel"/>
    <w:tmpl w:val="F7C84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404D"/>
    <w:multiLevelType w:val="hybridMultilevel"/>
    <w:tmpl w:val="1DE09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4DC7"/>
    <w:multiLevelType w:val="hybridMultilevel"/>
    <w:tmpl w:val="052CC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574B"/>
    <w:multiLevelType w:val="hybridMultilevel"/>
    <w:tmpl w:val="25A0C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4BD5"/>
    <w:multiLevelType w:val="multilevel"/>
    <w:tmpl w:val="CAE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05CBE"/>
    <w:multiLevelType w:val="hybridMultilevel"/>
    <w:tmpl w:val="69CAC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7001F"/>
    <w:multiLevelType w:val="multilevel"/>
    <w:tmpl w:val="B164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D3"/>
    <w:rsid w:val="0003026F"/>
    <w:rsid w:val="00067E50"/>
    <w:rsid w:val="000805D2"/>
    <w:rsid w:val="00081553"/>
    <w:rsid w:val="000E0BFC"/>
    <w:rsid w:val="00187691"/>
    <w:rsid w:val="002547EA"/>
    <w:rsid w:val="002740A4"/>
    <w:rsid w:val="002A4185"/>
    <w:rsid w:val="002D0A64"/>
    <w:rsid w:val="002E4980"/>
    <w:rsid w:val="002F7151"/>
    <w:rsid w:val="00382537"/>
    <w:rsid w:val="003C5BBC"/>
    <w:rsid w:val="003C6032"/>
    <w:rsid w:val="00430B56"/>
    <w:rsid w:val="004433F1"/>
    <w:rsid w:val="00443F5E"/>
    <w:rsid w:val="004E6EDA"/>
    <w:rsid w:val="005209D7"/>
    <w:rsid w:val="005436A2"/>
    <w:rsid w:val="0057376A"/>
    <w:rsid w:val="005B6E82"/>
    <w:rsid w:val="00641F93"/>
    <w:rsid w:val="00691BC4"/>
    <w:rsid w:val="006B2516"/>
    <w:rsid w:val="007006FF"/>
    <w:rsid w:val="007127DA"/>
    <w:rsid w:val="0071338A"/>
    <w:rsid w:val="00734AE0"/>
    <w:rsid w:val="00760095"/>
    <w:rsid w:val="007B623C"/>
    <w:rsid w:val="007E5A5A"/>
    <w:rsid w:val="008426CB"/>
    <w:rsid w:val="008622FF"/>
    <w:rsid w:val="0092577E"/>
    <w:rsid w:val="00925996"/>
    <w:rsid w:val="009362AC"/>
    <w:rsid w:val="00993DDA"/>
    <w:rsid w:val="00A00674"/>
    <w:rsid w:val="00A358FC"/>
    <w:rsid w:val="00B060DD"/>
    <w:rsid w:val="00B143B8"/>
    <w:rsid w:val="00B14715"/>
    <w:rsid w:val="00BC391A"/>
    <w:rsid w:val="00BD7DAB"/>
    <w:rsid w:val="00BF557A"/>
    <w:rsid w:val="00CA11F3"/>
    <w:rsid w:val="00CA532E"/>
    <w:rsid w:val="00D54A75"/>
    <w:rsid w:val="00E81551"/>
    <w:rsid w:val="00EF4B8B"/>
    <w:rsid w:val="00F15227"/>
    <w:rsid w:val="00F157DF"/>
    <w:rsid w:val="00F25FDD"/>
    <w:rsid w:val="00F6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338B-26A3-42D7-86CB-DE61D21A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0B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30B5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3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B56"/>
  </w:style>
  <w:style w:type="paragraph" w:styleId="ab">
    <w:name w:val="footer"/>
    <w:basedOn w:val="a"/>
    <w:link w:val="ac"/>
    <w:uiPriority w:val="99"/>
    <w:unhideWhenUsed/>
    <w:rsid w:val="0043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B56"/>
  </w:style>
  <w:style w:type="table" w:customStyle="1" w:styleId="1">
    <w:name w:val="Сетка таблицы1"/>
    <w:basedOn w:val="a1"/>
    <w:next w:val="a3"/>
    <w:uiPriority w:val="59"/>
    <w:rsid w:val="0044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2018-06-05T08:07:00Z</cp:lastPrinted>
  <dcterms:created xsi:type="dcterms:W3CDTF">2015-12-07T02:36:00Z</dcterms:created>
  <dcterms:modified xsi:type="dcterms:W3CDTF">2018-06-08T03:29:00Z</dcterms:modified>
</cp:coreProperties>
</file>