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F" w:rsidRDefault="00F47E0F" w:rsidP="00F4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E0F" w:rsidRDefault="00B3796C" w:rsidP="00B3796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6683" cy="9715500"/>
            <wp:effectExtent l="0" t="0" r="0" b="0"/>
            <wp:docPr id="1" name="Рисунок 1" descr="F:\Team Play\Доп обр\Титульники\Конч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Кончако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62" cy="97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D6F" w:rsidRPr="00F47E0F" w:rsidRDefault="002431FF" w:rsidP="00F47E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C41D6F" w:rsidRDefault="002431FF" w:rsidP="00F4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Желание творить – внутренняя потребность ребенка, она возникает у него самостоятельно и отличается чрезвычайной искренностью.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 и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</w:t>
      </w:r>
      <w:r w:rsidR="00F47E0F">
        <w:rPr>
          <w:rFonts w:ascii="Times New Roman" w:eastAsia="Times New Roman" w:hAnsi="Times New Roman" w:cs="Times New Roman"/>
          <w:sz w:val="24"/>
          <w:szCs w:val="24"/>
        </w:rPr>
        <w:t>е образовательной деятельности.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Разрабатывая  программу кружка, мы пытались  сделать ее более эффективной благодаря подбору интересных для детей тем кружковых занятий, включающих изготовление индивидуальных изделий и коллективные работы, позволяющие исполь</w:t>
      </w:r>
      <w:r w:rsidR="00F47E0F">
        <w:rPr>
          <w:rFonts w:ascii="Times New Roman" w:eastAsia="Times New Roman" w:hAnsi="Times New Roman" w:cs="Times New Roman"/>
          <w:sz w:val="24"/>
          <w:szCs w:val="24"/>
        </w:rPr>
        <w:t>зовать их  как подарки, в играх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оформления интерьера детских уголков. </w:t>
      </w:r>
      <w:proofErr w:type="gramEnd"/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разнообразных материалов в работе положительно скажется  на активизации мелкой моторики рук, развитии мелких мышц руки, развитии воображения, фантазии, памяти, способности организовать свою деятельность (усидчивость, длительность внимания). 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 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организованный художественный труд  дает детям углубленные знания о качестве и возможностях различных материалов, способствует закреплению положительных эмоций, стимулирует желание трудиться и овладевать особенностями мастерства, приобщает к народному декоративному искусству. Следовательно, есть все основания рассматривать данную деятельность, как важный элемент гармоничного развития детей.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Художественный труд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творческого обучения у ребенка совершенствуются наблюдательность и эстетическое восприятие, художественный вкус и творческие способности,  формируются и развиваются определенные способности: зрительная оценка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всесторонне интеллектуальной, эстетически развитой творческой личности;  содействие развитию инициативы, выдумки и творчества детей в атмосфере эстетических переживаний и увлеченности, совместного творчества взрослого и ребенка через различные виды изобразительной и прикладной деятельности.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реализацию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педагогических, познавательных и творческих задач</w:t>
      </w:r>
    </w:p>
    <w:p w:rsidR="00F47E0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 предполагают формирование таких свойств личности, как внимание, осознанность в действиях, усидчивость, целеустремленность, аккуратность, художественный вкус, стремление к экспериментированию, формирование творческого начала в личности ребенка,</w:t>
      </w:r>
      <w:r w:rsidR="00F47E0F">
        <w:rPr>
          <w:rFonts w:ascii="Times New Roman" w:eastAsia="Times New Roman" w:hAnsi="Times New Roman" w:cs="Times New Roman"/>
          <w:sz w:val="24"/>
          <w:szCs w:val="24"/>
        </w:rPr>
        <w:t xml:space="preserve"> развитие его индивидуальности.</w:t>
      </w:r>
    </w:p>
    <w:p w:rsidR="00C41D6F" w:rsidRDefault="002431FF" w:rsidP="00F4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> реализуются через поиск детьми новых знаний и познание своих возможностей путем соединения личного опыта с реализацией заданных действий.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Творческие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 – это  задачи, требующие от ребенка комбинирования известных приемов художественной деятельности и также самостоятельно найденных в результате экспериментирования с художественными материалами.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7E0F" w:rsidRDefault="00F47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7E0F" w:rsidRDefault="00F47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7E0F" w:rsidRDefault="00F47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Ожидаемый результат: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внутренней мотивации ребенка;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появление уверенности в своих силах, умение находить варианты решения при изготовлении изделии;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возникновение желания добиться планируемого результата;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приобретение  навыка самостоятельной работы;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 моторики  пальцев рук;</w:t>
      </w:r>
    </w:p>
    <w:p w:rsidR="00C41D6F" w:rsidRDefault="002431F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:rsidR="00C41D6F" w:rsidRDefault="00A4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детей: от 6 до 11</w:t>
      </w:r>
      <w:r w:rsidR="002431FF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занятий 20 - 40 мин., 10 занятий 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(приоритет природных возможностей ребенка в сочетании с приобретенными качествами в его развитии);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творчества; развитие фантазии, образного мышления, уверенности в своих силах;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единства развития и воспитания;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сотрудничества участников образовательного процесса и доступность обучения;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общедоступности;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преемственности;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индивидуально-личностного подхода: учет индивидуальных возможностей и способностей каждого ребенка;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свободы выбора;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успешности;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учета возрастных психологических особенностей детей при отборе содержания и методов воспитания и развития;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выбора  приемов работы в соответствии с возрастом детей;</w:t>
      </w:r>
    </w:p>
    <w:p w:rsidR="00C41D6F" w:rsidRDefault="002431FF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системности.</w:t>
      </w:r>
    </w:p>
    <w:p w:rsidR="00C41D6F" w:rsidRDefault="00243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способности ребенка –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C41D6F" w:rsidRPr="00F47E0F" w:rsidRDefault="002431FF" w:rsidP="00F4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человечеством –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 и, следовательно, в настоящее время есть огромная необходимость  уделять большое внимание развитию творческих способностей детей.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ОБЕСПЕЧЕНИЕ ПРОГРАММЫ</w:t>
      </w: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методов, средств, организационных форм обучения и дидактических материалов определяется с учетом индивидуальных особенностей обучающихся. </w:t>
      </w:r>
    </w:p>
    <w:p w:rsidR="00C41D6F" w:rsidRPr="000C65A9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65A9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технологии:</w:t>
      </w:r>
    </w:p>
    <w:p w:rsidR="000C65A9" w:rsidRDefault="002431FF" w:rsidP="000C65A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A9">
        <w:rPr>
          <w:rFonts w:ascii="Times New Roman" w:hAnsi="Times New Roman" w:cs="Times New Roman"/>
          <w:i/>
          <w:sz w:val="24"/>
          <w:szCs w:val="24"/>
          <w:u w:val="single"/>
        </w:rPr>
        <w:t>Технология коллективно-творческой деятельности</w:t>
      </w:r>
      <w:r w:rsidRPr="000C65A9">
        <w:rPr>
          <w:rFonts w:ascii="Times New Roman" w:hAnsi="Times New Roman" w:cs="Times New Roman"/>
          <w:sz w:val="24"/>
          <w:szCs w:val="24"/>
        </w:rPr>
        <w:t xml:space="preserve"> при создании совместных работ позволяет ребенку научиться сотрудничать, взаимодействовать друг с другом, планировать совместную деятельность</w:t>
      </w:r>
    </w:p>
    <w:p w:rsidR="000C65A9" w:rsidRDefault="002431FF" w:rsidP="000C65A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A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Технология личностно-ориентированного обучения</w:t>
      </w:r>
      <w:r w:rsidRPr="000C65A9">
        <w:rPr>
          <w:rFonts w:ascii="Times New Roman" w:hAnsi="Times New Roman" w:cs="Times New Roman"/>
          <w:sz w:val="24"/>
          <w:szCs w:val="24"/>
        </w:rPr>
        <w:t xml:space="preserve"> помогает применять индивидуальный подход к каждому ребенку, раскрыть творческие способности каждого ребенка, выявить потребности и учесть возрастные и индивидуальные особенности; </w:t>
      </w:r>
    </w:p>
    <w:p w:rsidR="00C41D6F" w:rsidRPr="000C65A9" w:rsidRDefault="002431FF" w:rsidP="000C65A9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A9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Информационно-коммуникативная технология</w:t>
      </w:r>
      <w:r w:rsidRPr="000C65A9">
        <w:rPr>
          <w:rFonts w:ascii="Times New Roman" w:hAnsi="Times New Roman" w:cs="Times New Roman"/>
          <w:sz w:val="24"/>
          <w:szCs w:val="24"/>
        </w:rPr>
        <w:t xml:space="preserve"> активизирует детей на поиск информации и формирование креативного мышления через </w:t>
      </w:r>
      <w:proofErr w:type="gramStart"/>
      <w:r w:rsidRPr="000C65A9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0C65A9">
        <w:rPr>
          <w:rFonts w:ascii="Times New Roman" w:hAnsi="Times New Roman" w:cs="Times New Roman"/>
          <w:sz w:val="24"/>
          <w:szCs w:val="24"/>
        </w:rPr>
        <w:t xml:space="preserve"> и совместную трансформацию полученных данных; </w:t>
      </w:r>
    </w:p>
    <w:p w:rsidR="00074B2B" w:rsidRDefault="00074B2B" w:rsidP="0007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4B2B" w:rsidRDefault="002431FF" w:rsidP="0007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65A9">
        <w:rPr>
          <w:rFonts w:ascii="Times New Roman" w:eastAsia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Pr="000C65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технологии</w:t>
      </w:r>
      <w:r w:rsidR="00074B2B">
        <w:rPr>
          <w:rFonts w:ascii="Times New Roman" w:eastAsia="Times New Roman" w:hAnsi="Times New Roman" w:cs="Times New Roman"/>
          <w:sz w:val="24"/>
          <w:szCs w:val="24"/>
        </w:rPr>
        <w:t xml:space="preserve"> - состоят в </w:t>
      </w:r>
      <w:r w:rsidR="00074B2B" w:rsidRPr="000C65A9">
        <w:rPr>
          <w:rFonts w:ascii="Times New Roman" w:eastAsia="Times New Roman" w:hAnsi="Times New Roman" w:cs="Times New Roman"/>
          <w:sz w:val="24"/>
          <w:szCs w:val="24"/>
        </w:rPr>
        <w:t xml:space="preserve">рациональности, совместной организации деятельности педагога и обучающихся, без которых невозможно достичь эффективности обучения. </w:t>
      </w:r>
      <w:proofErr w:type="gramEnd"/>
    </w:p>
    <w:p w:rsidR="00074B2B" w:rsidRDefault="00074B2B" w:rsidP="00074B2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>Динамические игры и паузы</w:t>
      </w:r>
    </w:p>
    <w:p w:rsidR="00074B2B" w:rsidRDefault="00074B2B" w:rsidP="00074B2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>Кинезиологические</w:t>
      </w:r>
      <w:proofErr w:type="spellEnd"/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упражнения</w:t>
      </w:r>
    </w:p>
    <w:p w:rsidR="00074B2B" w:rsidRDefault="00074B2B" w:rsidP="00074B2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глаз</w:t>
      </w:r>
    </w:p>
    <w:p w:rsidR="00074B2B" w:rsidRDefault="00074B2B" w:rsidP="00074B2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>Релаксация</w:t>
      </w:r>
    </w:p>
    <w:p w:rsidR="00074B2B" w:rsidRPr="00074B2B" w:rsidRDefault="00074B2B" w:rsidP="00074B2B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4B2B">
        <w:rPr>
          <w:rFonts w:ascii="Times New Roman" w:hAnsi="Times New Roman" w:cs="Times New Roman"/>
          <w:i/>
          <w:sz w:val="24"/>
          <w:szCs w:val="24"/>
          <w:u w:val="single"/>
        </w:rPr>
        <w:t>Дыхательно-голосовые игры и упражнения</w:t>
      </w:r>
    </w:p>
    <w:p w:rsidR="00074B2B" w:rsidRDefault="0007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1D6F" w:rsidRDefault="0024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B2B">
        <w:rPr>
          <w:rFonts w:ascii="Times New Roman" w:eastAsia="Times New Roman" w:hAnsi="Times New Roman" w:cs="Times New Roman"/>
          <w:sz w:val="24"/>
          <w:szCs w:val="24"/>
          <w:u w:val="single"/>
        </w:rPr>
        <w:t>Игровые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B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делают обучение легким и приятным, освобождают детей от стрессового воздействия. </w:t>
      </w:r>
    </w:p>
    <w:p w:rsidR="00074B2B" w:rsidRDefault="0007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работы:  </w:t>
      </w:r>
    </w:p>
    <w:p w:rsidR="00C41D6F" w:rsidRPr="00074B2B" w:rsidRDefault="002431FF" w:rsidP="00074B2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Словесные</w:t>
      </w:r>
      <w:proofErr w:type="gramEnd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74B2B">
        <w:rPr>
          <w:rFonts w:ascii="Times New Roman" w:hAnsi="Times New Roman" w:cs="Times New Roman"/>
          <w:sz w:val="24"/>
          <w:szCs w:val="24"/>
        </w:rPr>
        <w:t xml:space="preserve"> рассказ, беседа, объяснение, поощрение;</w:t>
      </w:r>
    </w:p>
    <w:p w:rsidR="00C41D6F" w:rsidRPr="00074B2B" w:rsidRDefault="002431FF" w:rsidP="00074B2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Наглядные:</w:t>
      </w:r>
      <w:r w:rsidRPr="00074B2B">
        <w:rPr>
          <w:rFonts w:ascii="Times New Roman" w:hAnsi="Times New Roman" w:cs="Times New Roman"/>
          <w:sz w:val="24"/>
          <w:szCs w:val="24"/>
        </w:rPr>
        <w:t xml:space="preserve"> демонстрация образцов, показ приемов выполнения работы, примеры готовых образцов, работа по образцам;</w:t>
      </w:r>
    </w:p>
    <w:p w:rsidR="00C41D6F" w:rsidRPr="00074B2B" w:rsidRDefault="002431FF" w:rsidP="00074B2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Практические</w:t>
      </w:r>
      <w:proofErr w:type="gramEnd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74B2B">
        <w:rPr>
          <w:rFonts w:ascii="Times New Roman" w:hAnsi="Times New Roman" w:cs="Times New Roman"/>
          <w:sz w:val="24"/>
          <w:szCs w:val="24"/>
        </w:rPr>
        <w:t xml:space="preserve"> выполнение практических работ;</w:t>
      </w:r>
    </w:p>
    <w:p w:rsidR="00C41D6F" w:rsidRPr="00074B2B" w:rsidRDefault="002431FF" w:rsidP="00074B2B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Аналитические</w:t>
      </w:r>
      <w:proofErr w:type="gramEnd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74B2B">
        <w:rPr>
          <w:rFonts w:ascii="Times New Roman" w:hAnsi="Times New Roman" w:cs="Times New Roman"/>
          <w:sz w:val="24"/>
          <w:szCs w:val="24"/>
        </w:rPr>
        <w:t xml:space="preserve"> сравнение с образцом, самоконтроль.</w:t>
      </w:r>
    </w:p>
    <w:p w:rsidR="00074B2B" w:rsidRDefault="00074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 </w:t>
      </w:r>
    </w:p>
    <w:p w:rsidR="00C41D6F" w:rsidRPr="00277F0E" w:rsidRDefault="002431FF" w:rsidP="00277F0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Групповая</w:t>
      </w:r>
      <w:proofErr w:type="gramEnd"/>
      <w:r w:rsidRPr="00277F0E">
        <w:rPr>
          <w:rFonts w:ascii="Times New Roman" w:hAnsi="Times New Roman" w:cs="Times New Roman"/>
          <w:sz w:val="24"/>
          <w:szCs w:val="24"/>
        </w:rPr>
        <w:t xml:space="preserve"> – целесообразное распределение обязанностей, взаимное обогащение знаниями;</w:t>
      </w:r>
    </w:p>
    <w:p w:rsidR="00C41D6F" w:rsidRPr="00277F0E" w:rsidRDefault="002431FF" w:rsidP="00277F0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0E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Индивидуальная</w:t>
      </w:r>
      <w:proofErr w:type="gramEnd"/>
      <w:r w:rsidRPr="00277F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F0E">
        <w:rPr>
          <w:rFonts w:ascii="Times New Roman" w:hAnsi="Times New Roman" w:cs="Times New Roman"/>
          <w:sz w:val="24"/>
          <w:szCs w:val="24"/>
        </w:rPr>
        <w:t xml:space="preserve">– выполнение свой работы детьми, индивидуальный подход  к каждому ребёнку. 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24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Лыкова И. А. Цветные ладошки [Электронный ресурс]: Методологическое объединение/ И. А. Лыкова;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Электорнные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текстовые данные. – Гуково: [</w:t>
      </w:r>
      <w:proofErr w:type="spellStart"/>
      <w:r>
        <w:rPr>
          <w:rFonts w:ascii="Times New Roman" w:hAnsi="Times New Roman" w:cs="Times New Roman"/>
          <w:sz w:val="24"/>
          <w:szCs w:val="24"/>
        </w:rPr>
        <w:t>б.и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.], 2014. – Режим доступа: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http://www.maam.ru/maps/events/382.html</w:t>
        </w:r>
      </w:hyperlink>
      <w:r>
        <w:rPr>
          <w:rFonts w:ascii="Times New Roman" w:hAnsi="Times New Roman" w:cs="Times New Roman"/>
          <w:sz w:val="24"/>
          <w:szCs w:val="24"/>
        </w:rPr>
        <w:t>, свободный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 детском саду [Электронный ресурс]: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конференций по вопросам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Электорнные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текстовые данные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>.], 2013 - 2015. – Режим доступа: http://dovosp.ru/j_rds, свободный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Мастерим вместе с детьми. Чудесные поделки из чего угодно [Текст]/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ОлмаМедиаГрупп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Л. В. Смешные игрушки из пластмассы [Текст]/ Л. В. Куликова, О.А.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ОлмаМедиаГрупп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Перевертень Г.И. Мозаика из круп и семян [Текст]/ Г.И. Перевертень,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Москва:«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2006</w:t>
      </w:r>
    </w:p>
    <w:p w:rsidR="00C41D6F" w:rsidRDefault="002431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Черкасова И. А. От салфеток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[Текст]/ И. А.  Черкасова, В.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 Бутова. – Москва: «Скрипторий», 2013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Default="0058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BEF" w:rsidRPr="00583BEF" w:rsidRDefault="00583BEF" w:rsidP="00583BEF">
      <w:pPr>
        <w:spacing w:after="0"/>
        <w:ind w:left="-360" w:right="4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Нормативно-правовое сопровождение программы</w:t>
      </w:r>
    </w:p>
    <w:p w:rsidR="00583BEF" w:rsidRPr="00583BEF" w:rsidRDefault="00583BEF" w:rsidP="00583BEF">
      <w:pPr>
        <w:spacing w:after="0"/>
        <w:ind w:right="42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BEF" w:rsidRPr="00583BEF" w:rsidRDefault="00583BEF" w:rsidP="00583BEF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583BEF" w:rsidRPr="00583BEF" w:rsidRDefault="00583BEF" w:rsidP="00583BEF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83BEF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583BEF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proofErr w:type="gramEnd"/>
      <w:r w:rsidRPr="00583BEF">
        <w:rPr>
          <w:rFonts w:ascii="Times New Roman" w:eastAsia="Times New Roman" w:hAnsi="Times New Roman" w:cs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583BEF" w:rsidRPr="00583BEF" w:rsidRDefault="00583BEF" w:rsidP="00583BEF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83BEF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583BEF" w:rsidRPr="00583BEF" w:rsidRDefault="00583BEF" w:rsidP="00583BEF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83BEF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583BE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83BEF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583BEF" w:rsidRPr="00583BEF" w:rsidRDefault="00583BEF" w:rsidP="00583BEF">
      <w:pPr>
        <w:spacing w:after="0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E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83BEF">
        <w:rPr>
          <w:rFonts w:ascii="Times New Roman" w:eastAsia="Times New Roman" w:hAnsi="Times New Roman" w:cs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1D6F" w:rsidSect="00F47E0F">
          <w:footerReference w:type="default" r:id="rId11"/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C41D6F" w:rsidRDefault="00243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и содержание программы </w:t>
      </w:r>
      <w:r w:rsidR="006E20AD" w:rsidRPr="006E20A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6E20AD" w:rsidRPr="006E20AD">
        <w:rPr>
          <w:rFonts w:ascii="Times New Roman" w:eastAsia="Calibri" w:hAnsi="Times New Roman" w:cs="Times New Roman"/>
          <w:b/>
          <w:sz w:val="24"/>
          <w:szCs w:val="24"/>
        </w:rPr>
        <w:t>Children's</w:t>
      </w:r>
      <w:proofErr w:type="spellEnd"/>
      <w:r w:rsidR="006E20AD" w:rsidRPr="006E20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E20AD" w:rsidRPr="006E20AD">
        <w:rPr>
          <w:rFonts w:ascii="Times New Roman" w:eastAsia="Calibri" w:hAnsi="Times New Roman" w:cs="Times New Roman"/>
          <w:b/>
          <w:sz w:val="24"/>
          <w:szCs w:val="24"/>
        </w:rPr>
        <w:t>pens</w:t>
      </w:r>
      <w:proofErr w:type="spellEnd"/>
      <w:r w:rsidR="006E20AD" w:rsidRPr="006E20A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E20AD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C41D6F" w:rsidRDefault="00C4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477"/>
        <w:gridCol w:w="765"/>
        <w:gridCol w:w="1489"/>
        <w:gridCol w:w="2906"/>
        <w:gridCol w:w="1701"/>
        <w:gridCol w:w="1854"/>
        <w:gridCol w:w="676"/>
        <w:gridCol w:w="2147"/>
        <w:gridCol w:w="1418"/>
        <w:gridCol w:w="1276"/>
        <w:gridCol w:w="1275"/>
      </w:tblGrid>
      <w:tr w:rsidR="00C41D6F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       (с учетом воспитательных задач)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</w:p>
        </w:tc>
      </w:tr>
      <w:tr w:rsidR="00C41D6F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</w:t>
            </w:r>
            <w:r w:rsidR="00FE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лепить животных  из пластилина; учить дополнять работу бросовым материалом; развивать эстетический вкус и фантазию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 из пластилина и бросового материала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 готовый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бросовый материал, картон,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выставка,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(первичная)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Осьминог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поделку из шерстяных ниток; учить передавать образ формой и объемом; развивать творческую самостоятельность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из ваты и пряжи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готовый образец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пряжа, вата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поделку из бросового материала, украшая цветной бумагой; учить выполнять работу до конца; развивать фантазию и эстетический вкус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образцов,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 бросового материала и цветной бумаги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цветная бумага, клей, кисти, ножницы, бросовый материал (коробки)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Подводное царство</w:t>
            </w:r>
            <w:r w:rsidR="00FE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сюжетную композицию из цветной бумаги, камней, ниток и бисера; учить планировать свою работу; развивать фантазию 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изготовления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из цветной бумаги и дополнительного материала (камни, нитки бисер)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цветная бумага, клей, кисти, ножницы, дополнительный материал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камни, нитки,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бисер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делать цветы из соленого теста; учить экспериментировать в работе, используя бросовый материал; развивать фантазию и творческие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соленого теста, роспись поделки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изделия по собственному замыслу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соленое тесто, стеки, бросовый материал, краска, кисти, 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Кошечка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делать объёмную аппликацию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(скручивания бумажных полосок); учить следовать устным инструкциям; учить воспринимать красоту объемных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 из полосок бумаги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полоски бумаги, картон, лей, 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Букет роз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цветы из бумажных салфеток; учить делать объемные композиции из готовых цветов; учить планировать свою работу; воспитывать самостоятельность и усидчивость; развивать эстетический вкус и творческие способности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цветочных элементов, оформление панно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цветные салфетки, картон, клей,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Звездопад</w:t>
            </w:r>
            <w:r w:rsidR="00FE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делать объёмную аппликацию); учить следовать устным инструкциям; вызывать интерес к работе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коллективе; учить воспринимать красоту объемных форм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 образцов, технология изготовления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 деталей 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групповая работа;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наглядные: </w:t>
            </w:r>
          </w:p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цветные полоски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клей картон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на ладошках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 делать объёмную композицию из белой бумаги (контур ладоней), расписывая ее гуашью; учить детей самостоятельности; развивать эстетический вкус и воображение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 изготовления,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картины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композиции, роспись.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иллюстрации, показ образцов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листы бумаги, гуашь, кисти, ватман, клей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D6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Волшебныекамушки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 помощью красок расписывать природный материал (камни),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придумывать композицию рисунка; развивать видение художественного образа через природные формы; развивать фантазию и эстетический вкус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образцов, технология изготовления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камней, оформление изделия по собственному замыслу</w:t>
            </w:r>
          </w:p>
          <w:p w:rsidR="00C41D6F" w:rsidRDefault="00C41D6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подгруппам;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рассказ, </w:t>
            </w:r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наглядные: иллюстрации показ образцов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камни для росписи, гуашь, кисти, 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2431F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C41D6F" w:rsidRDefault="002431F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диагностик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итоговая)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F" w:rsidRDefault="00C41D6F">
            <w:pPr>
              <w:pStyle w:val="a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1D6F" w:rsidRDefault="00C41D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D6F" w:rsidRDefault="00C41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D6F" w:rsidRDefault="00C41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6F" w:rsidRDefault="00C41D6F"/>
    <w:sectPr w:rsidR="00C41D6F">
      <w:pgSz w:w="16838" w:h="11906" w:orient="landscape"/>
      <w:pgMar w:top="851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B3" w:rsidRDefault="00A500B3">
      <w:pPr>
        <w:spacing w:after="0" w:line="240" w:lineRule="auto"/>
      </w:pPr>
      <w:r>
        <w:separator/>
      </w:r>
    </w:p>
  </w:endnote>
  <w:endnote w:type="continuationSeparator" w:id="0">
    <w:p w:rsidR="00A500B3" w:rsidRDefault="00A5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6F" w:rsidRDefault="00C41D6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B3" w:rsidRDefault="00A500B3">
      <w:pPr>
        <w:spacing w:after="0" w:line="240" w:lineRule="auto"/>
      </w:pPr>
      <w:r>
        <w:separator/>
      </w:r>
    </w:p>
  </w:footnote>
  <w:footnote w:type="continuationSeparator" w:id="0">
    <w:p w:rsidR="00A500B3" w:rsidRDefault="00A5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B4C"/>
    <w:multiLevelType w:val="multilevel"/>
    <w:tmpl w:val="044E4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F2D"/>
    <w:multiLevelType w:val="hybridMultilevel"/>
    <w:tmpl w:val="5FDC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45C0"/>
    <w:multiLevelType w:val="hybridMultilevel"/>
    <w:tmpl w:val="2F2C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1792"/>
    <w:multiLevelType w:val="hybridMultilevel"/>
    <w:tmpl w:val="BD84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E00F9"/>
    <w:multiLevelType w:val="hybridMultilevel"/>
    <w:tmpl w:val="183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359CA"/>
    <w:multiLevelType w:val="multilevel"/>
    <w:tmpl w:val="74535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2C39"/>
    <w:multiLevelType w:val="multilevel"/>
    <w:tmpl w:val="78342C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E"/>
    <w:rsid w:val="00074B2B"/>
    <w:rsid w:val="000C65A9"/>
    <w:rsid w:val="000E6DBF"/>
    <w:rsid w:val="002431FF"/>
    <w:rsid w:val="00277F0E"/>
    <w:rsid w:val="00284B7B"/>
    <w:rsid w:val="002C55BF"/>
    <w:rsid w:val="002C5C31"/>
    <w:rsid w:val="002D54E1"/>
    <w:rsid w:val="00430F64"/>
    <w:rsid w:val="00531A81"/>
    <w:rsid w:val="00583BEF"/>
    <w:rsid w:val="006E20AD"/>
    <w:rsid w:val="007472C5"/>
    <w:rsid w:val="007A428E"/>
    <w:rsid w:val="009300D4"/>
    <w:rsid w:val="009671EB"/>
    <w:rsid w:val="00994A13"/>
    <w:rsid w:val="00A20674"/>
    <w:rsid w:val="00A4717C"/>
    <w:rsid w:val="00A500B3"/>
    <w:rsid w:val="00A97A88"/>
    <w:rsid w:val="00B3796C"/>
    <w:rsid w:val="00C41D6F"/>
    <w:rsid w:val="00CB28CB"/>
    <w:rsid w:val="00CE789B"/>
    <w:rsid w:val="00CF5DCE"/>
    <w:rsid w:val="00D80DF7"/>
    <w:rsid w:val="00F47E0F"/>
    <w:rsid w:val="00FE14FE"/>
    <w:rsid w:val="1E445486"/>
    <w:rsid w:val="3B775699"/>
    <w:rsid w:val="494D1A1E"/>
    <w:rsid w:val="678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eastAsia="Times New Roman"/>
      <w:lang w:eastAsia="ru-RU"/>
    </w:rPr>
  </w:style>
  <w:style w:type="paragraph" w:styleId="af">
    <w:name w:val="No Spacing"/>
    <w:link w:val="af0"/>
    <w:uiPriority w:val="1"/>
    <w:qFormat/>
    <w:pPr>
      <w:spacing w:after="0" w:line="240" w:lineRule="auto"/>
    </w:pPr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qFormat/>
    <w:rPr>
      <w:rFonts w:eastAsia="Times New Roman"/>
    </w:rPr>
  </w:style>
  <w:style w:type="character" w:customStyle="1" w:styleId="10">
    <w:name w:val="Гиперссылка1"/>
    <w:basedOn w:val="a0"/>
    <w:uiPriority w:val="99"/>
    <w:unhideWhenUsed/>
    <w:qFormat/>
    <w:rPr>
      <w:color w:val="0000FF"/>
      <w:u w:val="single"/>
    </w:rPr>
  </w:style>
  <w:style w:type="table" w:customStyle="1" w:styleId="11">
    <w:name w:val="Сетка таблицы11"/>
    <w:basedOn w:val="a1"/>
    <w:uiPriority w:val="59"/>
    <w:qFormat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F47E0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eastAsia="Times New Roman"/>
      <w:lang w:eastAsia="ru-RU"/>
    </w:rPr>
  </w:style>
  <w:style w:type="paragraph" w:styleId="af">
    <w:name w:val="No Spacing"/>
    <w:link w:val="af0"/>
    <w:uiPriority w:val="1"/>
    <w:qFormat/>
    <w:pPr>
      <w:spacing w:after="0" w:line="240" w:lineRule="auto"/>
    </w:pPr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qFormat/>
    <w:rPr>
      <w:rFonts w:eastAsia="Times New Roman"/>
    </w:rPr>
  </w:style>
  <w:style w:type="character" w:customStyle="1" w:styleId="10">
    <w:name w:val="Гиперссылка1"/>
    <w:basedOn w:val="a0"/>
    <w:uiPriority w:val="99"/>
    <w:unhideWhenUsed/>
    <w:qFormat/>
    <w:rPr>
      <w:color w:val="0000FF"/>
      <w:u w:val="single"/>
    </w:rPr>
  </w:style>
  <w:style w:type="table" w:customStyle="1" w:styleId="11">
    <w:name w:val="Сетка таблицы11"/>
    <w:basedOn w:val="a1"/>
    <w:uiPriority w:val="59"/>
    <w:qFormat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rsid w:val="00F47E0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am.ru/maps/events/38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cp:lastPrinted>2019-04-25T07:23:00Z</cp:lastPrinted>
  <dcterms:created xsi:type="dcterms:W3CDTF">2016-08-23T15:57:00Z</dcterms:created>
  <dcterms:modified xsi:type="dcterms:W3CDTF">2019-05-30T03:49:00Z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